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F" w:rsidRDefault="00B2498F" w:rsidP="00B2498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5715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832622">
      <w:pPr>
        <w:keepNext/>
        <w:keepLines/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832622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министерство</w:t>
      </w:r>
    </w:p>
    <w:p w:rsidR="00B2498F" w:rsidRDefault="00B2498F" w:rsidP="0083262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образования кузбасса</w:t>
      </w:r>
    </w:p>
    <w:p w:rsidR="00B2498F" w:rsidRDefault="00B2498F" w:rsidP="0083262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p w:rsidR="00B2498F" w:rsidRDefault="00B2498F" w:rsidP="0083262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:rsidR="00B2498F" w:rsidRDefault="00B2498F" w:rsidP="0083262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0"/>
        <w:gridCol w:w="2939"/>
        <w:gridCol w:w="553"/>
        <w:gridCol w:w="386"/>
        <w:gridCol w:w="2260"/>
        <w:gridCol w:w="1402"/>
        <w:gridCol w:w="1611"/>
      </w:tblGrid>
      <w:tr w:rsidR="00B2498F" w:rsidTr="00B2498F">
        <w:trPr>
          <w:trHeight w:val="471"/>
        </w:trPr>
        <w:tc>
          <w:tcPr>
            <w:tcW w:w="510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От</w:t>
            </w:r>
          </w:p>
        </w:tc>
        <w:tc>
          <w:tcPr>
            <w:tcW w:w="2939" w:type="dxa"/>
            <w:hideMark/>
          </w:tcPr>
          <w:p w:rsidR="00B2498F" w:rsidRDefault="00B2498F" w:rsidP="00EC229C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«</w:t>
            </w:r>
            <w:r w:rsidR="00CB623E">
              <w:rPr>
                <w:color w:val="000000"/>
                <w:sz w:val="28"/>
                <w:szCs w:val="20"/>
                <w:lang w:eastAsia="en-US"/>
              </w:rPr>
              <w:t>__</w:t>
            </w:r>
            <w:r w:rsidR="001A11DD">
              <w:rPr>
                <w:color w:val="000000"/>
                <w:sz w:val="28"/>
                <w:szCs w:val="20"/>
                <w:lang w:eastAsia="en-US"/>
              </w:rPr>
              <w:t>_</w:t>
            </w:r>
            <w:r w:rsidR="001658CB">
              <w:rPr>
                <w:color w:val="000000"/>
                <w:sz w:val="28"/>
                <w:szCs w:val="20"/>
                <w:lang w:eastAsia="en-US"/>
              </w:rPr>
              <w:t xml:space="preserve">» </w:t>
            </w:r>
            <w:r w:rsidR="00EC229C">
              <w:rPr>
                <w:color w:val="000000"/>
                <w:sz w:val="28"/>
                <w:szCs w:val="20"/>
                <w:lang w:eastAsia="en-US"/>
              </w:rPr>
              <w:t>мая</w:t>
            </w:r>
            <w:r w:rsidR="007437F9">
              <w:rPr>
                <w:color w:val="000000"/>
                <w:sz w:val="28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0"/>
                <w:lang w:eastAsia="en-US"/>
              </w:rPr>
              <w:t>202</w:t>
            </w:r>
            <w:r w:rsidR="00353B60">
              <w:rPr>
                <w:color w:val="000000"/>
                <w:sz w:val="28"/>
                <w:szCs w:val="20"/>
                <w:lang w:eastAsia="en-US"/>
              </w:rPr>
              <w:t>4</w:t>
            </w:r>
            <w:r>
              <w:rPr>
                <w:color w:val="000000"/>
                <w:sz w:val="28"/>
                <w:szCs w:val="20"/>
                <w:lang w:eastAsia="en-US"/>
              </w:rPr>
              <w:t xml:space="preserve"> г.</w:t>
            </w:r>
          </w:p>
        </w:tc>
        <w:tc>
          <w:tcPr>
            <w:tcW w:w="553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386" w:type="dxa"/>
            <w:hideMark/>
          </w:tcPr>
          <w:p w:rsidR="00B2498F" w:rsidRDefault="00B2498F" w:rsidP="00CB623E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2260" w:type="dxa"/>
            <w:hideMark/>
          </w:tcPr>
          <w:p w:rsidR="00B2498F" w:rsidRDefault="00CB623E" w:rsidP="00CB623E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__</w:t>
            </w:r>
            <w:r w:rsidR="00EC229C">
              <w:rPr>
                <w:color w:val="000000"/>
                <w:sz w:val="28"/>
                <w:szCs w:val="20"/>
                <w:lang w:eastAsia="en-US"/>
              </w:rPr>
              <w:t>____</w:t>
            </w:r>
            <w:r>
              <w:rPr>
                <w:color w:val="000000"/>
                <w:sz w:val="28"/>
                <w:szCs w:val="20"/>
                <w:lang w:eastAsia="en-US"/>
              </w:rPr>
              <w:t>_</w:t>
            </w:r>
          </w:p>
        </w:tc>
        <w:tc>
          <w:tcPr>
            <w:tcW w:w="1402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1611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г. Кемерово</w:t>
            </w:r>
          </w:p>
        </w:tc>
      </w:tr>
    </w:tbl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FF8" w:rsidRDefault="005E30CE" w:rsidP="00B24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доклада о правоприменительной практике за 202</w:t>
      </w:r>
      <w:r w:rsidR="00AE50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2498F" w:rsidRDefault="00B2498F" w:rsidP="00B24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627D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                 № 248-ФЗ «О государственном контроле (надзоре) и муниципальном контроле в Российской Федерации»,</w:t>
      </w:r>
      <w:r w:rsidR="00D1456E">
        <w:rPr>
          <w:rFonts w:eastAsiaTheme="minorHAnsi"/>
          <w:sz w:val="28"/>
          <w:szCs w:val="28"/>
          <w:lang w:eastAsia="en-US"/>
        </w:rPr>
        <w:t xml:space="preserve"> пунктом 5.4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1456E">
        <w:rPr>
          <w:color w:val="000000"/>
          <w:sz w:val="28"/>
          <w:szCs w:val="28"/>
        </w:rPr>
        <w:t>Положения</w:t>
      </w:r>
      <w:r w:rsidR="00D1456E" w:rsidRPr="00F55B36">
        <w:rPr>
          <w:color w:val="000000"/>
          <w:sz w:val="28"/>
          <w:szCs w:val="28"/>
        </w:rPr>
        <w:t xml:space="preserve"> о </w:t>
      </w:r>
      <w:r w:rsidR="00D1456E" w:rsidRPr="005447E6">
        <w:rPr>
          <w:sz w:val="28"/>
          <w:szCs w:val="28"/>
        </w:rPr>
        <w:t>рег</w:t>
      </w:r>
      <w:r w:rsidR="00D1456E">
        <w:rPr>
          <w:sz w:val="28"/>
          <w:szCs w:val="28"/>
        </w:rPr>
        <w:t>иональном</w:t>
      </w:r>
      <w:r w:rsidR="00D1456E" w:rsidRPr="00F55B36">
        <w:rPr>
          <w:color w:val="000000"/>
          <w:sz w:val="28"/>
          <w:szCs w:val="28"/>
        </w:rPr>
        <w:t xml:space="preserve"> государственном контроле (надзоре) </w:t>
      </w:r>
      <w:r w:rsidR="00D1456E" w:rsidRPr="005447E6">
        <w:rPr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Кемеровской области – Кузбасса</w:t>
      </w:r>
      <w:r w:rsidR="00D1456E" w:rsidRPr="00F55B36">
        <w:rPr>
          <w:color w:val="000000"/>
          <w:sz w:val="28"/>
          <w:szCs w:val="28"/>
        </w:rPr>
        <w:t xml:space="preserve">, утвержденным постановлением Правительства </w:t>
      </w:r>
      <w:r w:rsidR="00D1456E" w:rsidRPr="005447E6">
        <w:rPr>
          <w:sz w:val="28"/>
          <w:szCs w:val="28"/>
        </w:rPr>
        <w:t>Кемеровской области</w:t>
      </w:r>
      <w:proofErr w:type="gramEnd"/>
      <w:r w:rsidR="00D1456E" w:rsidRPr="005447E6">
        <w:rPr>
          <w:sz w:val="28"/>
          <w:szCs w:val="28"/>
        </w:rPr>
        <w:t xml:space="preserve"> – Кузбасса</w:t>
      </w:r>
      <w:r w:rsidR="00D1456E" w:rsidRPr="00F55B36">
        <w:rPr>
          <w:color w:val="000000"/>
          <w:sz w:val="28"/>
          <w:szCs w:val="28"/>
        </w:rPr>
        <w:t xml:space="preserve"> </w:t>
      </w:r>
      <w:r w:rsidR="00D1456E">
        <w:rPr>
          <w:color w:val="000000"/>
          <w:sz w:val="28"/>
          <w:szCs w:val="28"/>
        </w:rPr>
        <w:t>от 19.10.2021 № 636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98F" w:rsidRPr="003141B7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141B7">
        <w:rPr>
          <w:sz w:val="28"/>
          <w:szCs w:val="28"/>
        </w:rPr>
        <w:t>доклад о правоприменительной практике за 202</w:t>
      </w:r>
      <w:r w:rsidR="006F186E">
        <w:rPr>
          <w:sz w:val="28"/>
          <w:szCs w:val="28"/>
        </w:rPr>
        <w:t>3</w:t>
      </w:r>
      <w:r w:rsidRPr="003141B7">
        <w:rPr>
          <w:sz w:val="28"/>
          <w:szCs w:val="28"/>
        </w:rPr>
        <w:t xml:space="preserve"> год.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заместителя министра О.Б. Лысых.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Министр образования Кузбасса </w:t>
      </w:r>
      <w:r>
        <w:rPr>
          <w:sz w:val="28"/>
        </w:rPr>
        <w:tab/>
        <w:t xml:space="preserve">                                           </w:t>
      </w:r>
      <w:r w:rsidR="00E20CFF">
        <w:rPr>
          <w:sz w:val="28"/>
        </w:rPr>
        <w:t xml:space="preserve">    </w:t>
      </w:r>
      <w:r>
        <w:rPr>
          <w:sz w:val="28"/>
        </w:rPr>
        <w:t>С.Ю. Балакирева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3141B7" w:rsidRDefault="00B2498F" w:rsidP="003141B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 w:rsidR="003141B7">
        <w:rPr>
          <w:sz w:val="28"/>
          <w:szCs w:val="28"/>
          <w:lang w:eastAsia="en-US"/>
        </w:rPr>
        <w:t xml:space="preserve"> Утверждено</w:t>
      </w:r>
    </w:p>
    <w:p w:rsidR="00B2498F" w:rsidRDefault="003141B7" w:rsidP="003141B7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п</w:t>
      </w:r>
      <w:r w:rsidR="00B2498F">
        <w:rPr>
          <w:sz w:val="28"/>
          <w:szCs w:val="28"/>
          <w:lang w:eastAsia="en-US"/>
        </w:rPr>
        <w:t>риказ</w:t>
      </w:r>
      <w:r>
        <w:rPr>
          <w:sz w:val="28"/>
          <w:szCs w:val="28"/>
          <w:lang w:eastAsia="en-US"/>
        </w:rPr>
        <w:t xml:space="preserve">ом </w:t>
      </w:r>
      <w:r w:rsidR="00B2498F">
        <w:rPr>
          <w:sz w:val="28"/>
          <w:szCs w:val="28"/>
        </w:rPr>
        <w:t>Министерства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62BA3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 Кузбасса</w:t>
      </w:r>
    </w:p>
    <w:p w:rsidR="00B2498F" w:rsidRDefault="00B2498F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1658CB">
        <w:rPr>
          <w:bCs/>
          <w:sz w:val="28"/>
          <w:szCs w:val="28"/>
        </w:rPr>
        <w:t xml:space="preserve">    </w:t>
      </w:r>
      <w:r w:rsidR="00B62B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433924">
        <w:rPr>
          <w:bCs/>
          <w:sz w:val="28"/>
          <w:szCs w:val="28"/>
        </w:rPr>
        <w:t>__</w:t>
      </w:r>
      <w:r w:rsidR="001658CB">
        <w:rPr>
          <w:bCs/>
          <w:sz w:val="28"/>
          <w:szCs w:val="28"/>
        </w:rPr>
        <w:t>.</w:t>
      </w:r>
      <w:r w:rsidR="00D0422E">
        <w:rPr>
          <w:bCs/>
          <w:sz w:val="28"/>
          <w:szCs w:val="28"/>
        </w:rPr>
        <w:t>__.2024</w:t>
      </w:r>
      <w:r>
        <w:rPr>
          <w:bCs/>
          <w:sz w:val="28"/>
          <w:szCs w:val="28"/>
        </w:rPr>
        <w:t xml:space="preserve"> № </w:t>
      </w:r>
      <w:r w:rsidR="00433924">
        <w:rPr>
          <w:bCs/>
          <w:sz w:val="28"/>
          <w:szCs w:val="28"/>
        </w:rPr>
        <w:t>___</w:t>
      </w:r>
      <w:r w:rsidR="00EC229C">
        <w:rPr>
          <w:bCs/>
          <w:sz w:val="28"/>
          <w:szCs w:val="28"/>
        </w:rPr>
        <w:t>__</w:t>
      </w:r>
    </w:p>
    <w:p w:rsidR="003141B7" w:rsidRDefault="003141B7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</w:p>
    <w:p w:rsidR="003141B7" w:rsidRDefault="003141B7" w:rsidP="00EC229C">
      <w:pPr>
        <w:tabs>
          <w:tab w:val="center" w:pos="1985"/>
        </w:tabs>
        <w:ind w:right="-2"/>
        <w:jc w:val="center"/>
        <w:rPr>
          <w:sz w:val="28"/>
          <w:szCs w:val="28"/>
        </w:rPr>
      </w:pPr>
    </w:p>
    <w:p w:rsidR="003141B7" w:rsidRPr="003141B7" w:rsidRDefault="003141B7" w:rsidP="00EC22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41B7">
        <w:rPr>
          <w:b/>
          <w:sz w:val="28"/>
          <w:szCs w:val="28"/>
        </w:rPr>
        <w:t>Доклад о правоприменительной практике за 202</w:t>
      </w:r>
      <w:r w:rsidR="008C70ED">
        <w:rPr>
          <w:b/>
          <w:sz w:val="28"/>
          <w:szCs w:val="28"/>
        </w:rPr>
        <w:t>3</w:t>
      </w:r>
      <w:r w:rsidRPr="003141B7">
        <w:rPr>
          <w:b/>
          <w:sz w:val="28"/>
          <w:szCs w:val="28"/>
        </w:rPr>
        <w:t xml:space="preserve"> год</w:t>
      </w:r>
    </w:p>
    <w:p w:rsidR="005F375E" w:rsidRDefault="005F375E" w:rsidP="00EC229C">
      <w:pPr>
        <w:jc w:val="center"/>
        <w:rPr>
          <w:b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F55B36">
        <w:rPr>
          <w:color w:val="000000"/>
          <w:sz w:val="28"/>
          <w:szCs w:val="28"/>
        </w:rPr>
        <w:t xml:space="preserve">Настоящий доклад подготовлен Министерством образования Кузбасса (далее </w:t>
      </w:r>
      <w:r w:rsidR="00832622">
        <w:rPr>
          <w:color w:val="000000"/>
          <w:sz w:val="28"/>
          <w:szCs w:val="28"/>
        </w:rPr>
        <w:t xml:space="preserve">по тексту </w:t>
      </w:r>
      <w:r w:rsidRPr="00F55B36">
        <w:rPr>
          <w:color w:val="000000"/>
          <w:sz w:val="28"/>
          <w:szCs w:val="28"/>
        </w:rPr>
        <w:t xml:space="preserve">– Министерство) в соответствии </w:t>
      </w:r>
      <w:r>
        <w:rPr>
          <w:sz w:val="28"/>
          <w:szCs w:val="28"/>
        </w:rPr>
        <w:t>со 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</w:t>
      </w:r>
      <w:r w:rsidR="0083262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 31.07.2020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1456E">
        <w:rPr>
          <w:rFonts w:eastAsiaTheme="minorHAnsi"/>
          <w:sz w:val="28"/>
          <w:szCs w:val="28"/>
          <w:lang w:eastAsia="en-US"/>
        </w:rPr>
        <w:t xml:space="preserve">пунктом 5.4 </w:t>
      </w:r>
      <w:r w:rsidR="00D1456E">
        <w:rPr>
          <w:color w:val="000000"/>
          <w:sz w:val="28"/>
          <w:szCs w:val="28"/>
        </w:rPr>
        <w:t>Положения</w:t>
      </w:r>
      <w:r w:rsidR="00D1456E" w:rsidRPr="00F55B36">
        <w:rPr>
          <w:color w:val="000000"/>
          <w:sz w:val="28"/>
          <w:szCs w:val="28"/>
        </w:rPr>
        <w:t xml:space="preserve"> о </w:t>
      </w:r>
      <w:r w:rsidR="00D1456E" w:rsidRPr="005447E6">
        <w:rPr>
          <w:sz w:val="28"/>
          <w:szCs w:val="28"/>
        </w:rPr>
        <w:t>рег</w:t>
      </w:r>
      <w:r w:rsidR="00D1456E">
        <w:rPr>
          <w:sz w:val="28"/>
          <w:szCs w:val="28"/>
        </w:rPr>
        <w:t>иональном</w:t>
      </w:r>
      <w:r w:rsidR="00D1456E" w:rsidRPr="00F55B36">
        <w:rPr>
          <w:color w:val="000000"/>
          <w:sz w:val="28"/>
          <w:szCs w:val="28"/>
        </w:rPr>
        <w:t xml:space="preserve"> государственном контроле (надзоре) </w:t>
      </w:r>
      <w:r w:rsidR="00D1456E" w:rsidRPr="005447E6">
        <w:rPr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proofErr w:type="gramEnd"/>
      <w:r w:rsidR="00D1456E" w:rsidRPr="005447E6">
        <w:rPr>
          <w:sz w:val="28"/>
          <w:szCs w:val="28"/>
        </w:rPr>
        <w:t xml:space="preserve"> на территории Кемеровской области – Кузбасса</w:t>
      </w:r>
      <w:r w:rsidR="00D1456E" w:rsidRPr="00F55B36">
        <w:rPr>
          <w:color w:val="000000"/>
          <w:sz w:val="28"/>
          <w:szCs w:val="28"/>
        </w:rPr>
        <w:t xml:space="preserve">, утвержденным постановлением Правительства </w:t>
      </w:r>
      <w:r w:rsidR="00D1456E" w:rsidRPr="005447E6">
        <w:rPr>
          <w:sz w:val="28"/>
          <w:szCs w:val="28"/>
        </w:rPr>
        <w:t>Кемеровской области – Кузбасса</w:t>
      </w:r>
      <w:r w:rsidR="00D1456E" w:rsidRPr="00F55B36">
        <w:rPr>
          <w:color w:val="000000"/>
          <w:sz w:val="28"/>
          <w:szCs w:val="28"/>
        </w:rPr>
        <w:t xml:space="preserve"> </w:t>
      </w:r>
      <w:r w:rsidR="00D1456E">
        <w:rPr>
          <w:color w:val="000000"/>
          <w:sz w:val="28"/>
          <w:szCs w:val="28"/>
        </w:rPr>
        <w:t>от 19.10.2021 № 636</w:t>
      </w:r>
      <w:r w:rsidRPr="00F55B36">
        <w:rPr>
          <w:color w:val="000000"/>
          <w:sz w:val="28"/>
          <w:szCs w:val="28"/>
        </w:rPr>
        <w:t xml:space="preserve">, и </w:t>
      </w:r>
      <w:r>
        <w:rPr>
          <w:rFonts w:eastAsiaTheme="minorHAnsi"/>
          <w:sz w:val="28"/>
          <w:szCs w:val="28"/>
          <w:lang w:eastAsia="en-US"/>
        </w:rPr>
        <w:t xml:space="preserve">содержит результаты обобщения правоприменительной практики </w:t>
      </w:r>
      <w:r w:rsidRPr="00F55B36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r w:rsidRPr="00F55B36">
        <w:rPr>
          <w:color w:val="000000"/>
          <w:sz w:val="28"/>
          <w:szCs w:val="28"/>
        </w:rPr>
        <w:t>202</w:t>
      </w:r>
      <w:r w:rsidR="00F26D24">
        <w:rPr>
          <w:color w:val="000000"/>
          <w:sz w:val="28"/>
          <w:szCs w:val="28"/>
        </w:rPr>
        <w:t>3</w:t>
      </w:r>
      <w:r w:rsidRPr="00F55B36">
        <w:rPr>
          <w:color w:val="000000"/>
          <w:sz w:val="28"/>
          <w:szCs w:val="28"/>
        </w:rPr>
        <w:t xml:space="preserve"> год.</w:t>
      </w: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>Сведения, содержащиеся в докладе, явл</w:t>
      </w:r>
      <w:r>
        <w:rPr>
          <w:color w:val="000000"/>
          <w:sz w:val="28"/>
          <w:szCs w:val="28"/>
        </w:rPr>
        <w:t xml:space="preserve">яются открытыми, общедоступными </w:t>
      </w:r>
      <w:r w:rsidRPr="00F55B36">
        <w:rPr>
          <w:color w:val="000000"/>
          <w:sz w:val="28"/>
          <w:szCs w:val="28"/>
        </w:rPr>
        <w:t>и </w:t>
      </w:r>
      <w:r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 xml:space="preserve">подлежат </w:t>
      </w:r>
      <w:r>
        <w:rPr>
          <w:color w:val="000000"/>
          <w:sz w:val="28"/>
          <w:szCs w:val="28"/>
        </w:rPr>
        <w:t>размещению</w:t>
      </w:r>
      <w:r w:rsidRPr="00F55B36">
        <w:rPr>
          <w:color w:val="000000"/>
          <w:sz w:val="28"/>
          <w:szCs w:val="28"/>
        </w:rPr>
        <w:t xml:space="preserve"> на официальном сайте Министерства.</w:t>
      </w: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806EB" w:rsidRDefault="004806EB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1. Общие положения</w:t>
      </w: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260A3" w:rsidRPr="00B260A3" w:rsidRDefault="00B260A3" w:rsidP="00EC229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Министерство </w:t>
      </w:r>
      <w:r w:rsidR="00147DFD" w:rsidRPr="00147DFD">
        <w:rPr>
          <w:sz w:val="28"/>
          <w:szCs w:val="28"/>
        </w:rPr>
        <w:t xml:space="preserve">осуществляет </w:t>
      </w:r>
      <w:r w:rsidR="00147DFD" w:rsidRPr="00147DFD">
        <w:rPr>
          <w:rFonts w:eastAsia="Calibri"/>
          <w:bCs/>
          <w:sz w:val="28"/>
          <w:szCs w:val="28"/>
        </w:rPr>
        <w:t xml:space="preserve"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</w:t>
      </w:r>
      <w:r w:rsidR="00147DFD" w:rsidRPr="00147DFD">
        <w:rPr>
          <w:sz w:val="28"/>
          <w:szCs w:val="28"/>
        </w:rPr>
        <w:t>Кемеровской области – Кузбасса</w:t>
      </w:r>
      <w:r w:rsidR="004937BF">
        <w:rPr>
          <w:sz w:val="28"/>
          <w:szCs w:val="28"/>
        </w:rPr>
        <w:t xml:space="preserve"> (далее – региональный </w:t>
      </w:r>
      <w:r w:rsidR="004937BF" w:rsidRPr="00147DFD">
        <w:rPr>
          <w:rFonts w:eastAsia="Calibri"/>
          <w:bCs/>
          <w:sz w:val="28"/>
          <w:szCs w:val="28"/>
        </w:rPr>
        <w:t xml:space="preserve">государственный контроль (надзор) </w:t>
      </w:r>
      <w:r w:rsidR="00147DFD">
        <w:t xml:space="preserve"> </w:t>
      </w:r>
      <w:r w:rsidRPr="00B260A3"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4339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0A3">
        <w:rPr>
          <w:rFonts w:eastAsia="Calibri"/>
          <w:color w:val="000000"/>
          <w:sz w:val="28"/>
          <w:szCs w:val="28"/>
          <w:lang w:eastAsia="en-US"/>
        </w:rPr>
        <w:t>от 31.07.2020 №</w:t>
      </w:r>
      <w:r w:rsidR="00EC22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0A3">
        <w:rPr>
          <w:rFonts w:eastAsia="Calibri"/>
          <w:color w:val="000000"/>
          <w:sz w:val="28"/>
          <w:szCs w:val="28"/>
          <w:lang w:eastAsia="en-US"/>
        </w:rPr>
        <w:t>248-ФЗ «О государственном контроле (надзоре) и муниципальном контроле в Российской Федерации»</w:t>
      </w:r>
      <w:r w:rsidR="00147DFD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147DFD">
        <w:rPr>
          <w:color w:val="000000"/>
          <w:sz w:val="28"/>
          <w:szCs w:val="28"/>
        </w:rPr>
        <w:t>Положением</w:t>
      </w:r>
      <w:r w:rsidR="00147DFD" w:rsidRPr="00F55B36">
        <w:rPr>
          <w:color w:val="000000"/>
          <w:sz w:val="28"/>
          <w:szCs w:val="28"/>
        </w:rPr>
        <w:t xml:space="preserve"> о </w:t>
      </w:r>
      <w:r w:rsidR="00147DFD" w:rsidRPr="005447E6">
        <w:rPr>
          <w:sz w:val="28"/>
          <w:szCs w:val="28"/>
        </w:rPr>
        <w:t>рег</w:t>
      </w:r>
      <w:r w:rsidR="00147DFD">
        <w:rPr>
          <w:sz w:val="28"/>
          <w:szCs w:val="28"/>
        </w:rPr>
        <w:t>иональном</w:t>
      </w:r>
      <w:proofErr w:type="gramEnd"/>
      <w:r w:rsidR="00147DFD" w:rsidRPr="00F55B36">
        <w:rPr>
          <w:color w:val="000000"/>
          <w:sz w:val="28"/>
          <w:szCs w:val="28"/>
        </w:rPr>
        <w:t xml:space="preserve"> государственном </w:t>
      </w:r>
      <w:proofErr w:type="gramStart"/>
      <w:r w:rsidR="00147DFD" w:rsidRPr="00F55B36">
        <w:rPr>
          <w:color w:val="000000"/>
          <w:sz w:val="28"/>
          <w:szCs w:val="28"/>
        </w:rPr>
        <w:t>контроле</w:t>
      </w:r>
      <w:proofErr w:type="gramEnd"/>
      <w:r w:rsidR="00147DFD" w:rsidRPr="00F55B36">
        <w:rPr>
          <w:color w:val="000000"/>
          <w:sz w:val="28"/>
          <w:szCs w:val="28"/>
        </w:rPr>
        <w:t xml:space="preserve"> (надзоре) </w:t>
      </w:r>
      <w:r w:rsidR="00147DFD" w:rsidRPr="005447E6">
        <w:rPr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Кемеровской области – Кузбасса</w:t>
      </w:r>
      <w:r w:rsidR="00147DFD" w:rsidRPr="00F55B36">
        <w:rPr>
          <w:color w:val="000000"/>
          <w:sz w:val="28"/>
          <w:szCs w:val="28"/>
        </w:rPr>
        <w:t xml:space="preserve">, утвержденным постановлением Правительства </w:t>
      </w:r>
      <w:r w:rsidR="00147DFD" w:rsidRPr="005447E6">
        <w:rPr>
          <w:sz w:val="28"/>
          <w:szCs w:val="28"/>
        </w:rPr>
        <w:t>Кемеровской области – Кузбасса</w:t>
      </w:r>
      <w:r w:rsidR="00147DFD" w:rsidRPr="00F55B36">
        <w:rPr>
          <w:color w:val="000000"/>
          <w:sz w:val="28"/>
          <w:szCs w:val="28"/>
        </w:rPr>
        <w:t xml:space="preserve"> </w:t>
      </w:r>
      <w:r w:rsidR="00147DFD">
        <w:rPr>
          <w:color w:val="000000"/>
          <w:sz w:val="28"/>
          <w:szCs w:val="28"/>
        </w:rPr>
        <w:t>от 19.10.2021 № 636</w:t>
      </w:r>
      <w:r w:rsidRPr="00B260A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260A3" w:rsidRPr="00147DFD" w:rsidRDefault="004937BF" w:rsidP="00EC229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37BF">
        <w:rPr>
          <w:sz w:val="28"/>
          <w:szCs w:val="28"/>
        </w:rPr>
        <w:t xml:space="preserve">Предметом регионального государственного контроля (надзора), является соблюдение </w:t>
      </w:r>
      <w:r w:rsidR="00EC229C" w:rsidRPr="005447E6">
        <w:rPr>
          <w:sz w:val="28"/>
          <w:szCs w:val="28"/>
        </w:rPr>
        <w:t>организаци</w:t>
      </w:r>
      <w:r w:rsidR="00EC229C">
        <w:rPr>
          <w:sz w:val="28"/>
          <w:szCs w:val="28"/>
        </w:rPr>
        <w:t>ями</w:t>
      </w:r>
      <w:r w:rsidR="00EC229C" w:rsidRPr="005447E6">
        <w:rPr>
          <w:sz w:val="28"/>
          <w:szCs w:val="28"/>
        </w:rPr>
        <w:t xml:space="preserve"> отдыха детей и их оздоровления </w:t>
      </w:r>
      <w:r w:rsidRPr="004937BF">
        <w:rPr>
          <w:sz w:val="28"/>
          <w:szCs w:val="28"/>
        </w:rPr>
        <w:t xml:space="preserve">требований к достоверности, актуальности и полноте сведений о них, представляемых для включения в </w:t>
      </w:r>
      <w:r w:rsidR="00EC229C" w:rsidRPr="004937BF">
        <w:rPr>
          <w:sz w:val="28"/>
          <w:szCs w:val="28"/>
        </w:rPr>
        <w:t xml:space="preserve">реестр организаций отдыха детей и их оздоровления на территории Кемеровской области </w:t>
      </w:r>
      <w:r w:rsidR="00336F22">
        <w:rPr>
          <w:sz w:val="28"/>
          <w:szCs w:val="28"/>
        </w:rPr>
        <w:t>– К</w:t>
      </w:r>
      <w:r w:rsidR="00EC229C" w:rsidRPr="004937BF">
        <w:rPr>
          <w:sz w:val="28"/>
          <w:szCs w:val="28"/>
        </w:rPr>
        <w:t>узбасса</w:t>
      </w:r>
      <w:r w:rsidR="00B260A3" w:rsidRPr="00147DF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94DDB" w:rsidRPr="00F55B36" w:rsidRDefault="004937BF" w:rsidP="00EC229C">
      <w:pPr>
        <w:ind w:firstLine="709"/>
        <w:jc w:val="both"/>
        <w:rPr>
          <w:color w:val="000000"/>
          <w:sz w:val="28"/>
          <w:szCs w:val="28"/>
        </w:rPr>
      </w:pPr>
      <w:r w:rsidRPr="004937BF">
        <w:rPr>
          <w:sz w:val="28"/>
          <w:szCs w:val="28"/>
        </w:rPr>
        <w:t xml:space="preserve">Контролируемыми лицами при осуществлении регионального государственного контроля (надзора) являются юридические лица, индивидуальные предприниматели, включенные в реестр организаций отдыха детей и их оздоровления на территории Кемеровской области </w:t>
      </w:r>
      <w:r w:rsidR="0067705B">
        <w:rPr>
          <w:sz w:val="28"/>
          <w:szCs w:val="28"/>
        </w:rPr>
        <w:t xml:space="preserve">– </w:t>
      </w:r>
      <w:r w:rsidRPr="004937BF">
        <w:rPr>
          <w:sz w:val="28"/>
          <w:szCs w:val="28"/>
        </w:rPr>
        <w:t>Кузбасса</w:t>
      </w:r>
      <w:r w:rsidR="00094DDB" w:rsidRPr="00F55B36">
        <w:rPr>
          <w:color w:val="000000"/>
          <w:sz w:val="28"/>
          <w:szCs w:val="28"/>
        </w:rPr>
        <w:t>.</w:t>
      </w:r>
    </w:p>
    <w:p w:rsidR="00763F9A" w:rsidRPr="00763F9A" w:rsidRDefault="004937BF" w:rsidP="00EC229C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4937BF">
        <w:rPr>
          <w:sz w:val="28"/>
          <w:szCs w:val="28"/>
        </w:rPr>
        <w:t>Объектами регионального государственного контроля (надзора) является деятельность, действия (бездействие) контролируемых лиц, в рамках которых должны соблюдаться обязательные требования</w:t>
      </w:r>
      <w:r w:rsidR="00763F9A" w:rsidRPr="00763F9A">
        <w:rPr>
          <w:bCs/>
          <w:sz w:val="28"/>
        </w:rPr>
        <w:t xml:space="preserve">. </w:t>
      </w:r>
      <w:r w:rsidR="00053038">
        <w:rPr>
          <w:bCs/>
          <w:sz w:val="28"/>
        </w:rPr>
        <w:t xml:space="preserve"> </w:t>
      </w:r>
    </w:p>
    <w:p w:rsidR="00763F9A" w:rsidRDefault="004937BF" w:rsidP="00EC229C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4937BF">
        <w:rPr>
          <w:sz w:val="28"/>
          <w:szCs w:val="28"/>
        </w:rPr>
        <w:t xml:space="preserve">Учет объектов регионального государственного контроля (надзора) осуществляется посредством ведения Министерством </w:t>
      </w:r>
      <w:r w:rsidR="00EC229C">
        <w:rPr>
          <w:sz w:val="28"/>
          <w:szCs w:val="28"/>
        </w:rPr>
        <w:t xml:space="preserve">образования </w:t>
      </w:r>
      <w:proofErr w:type="gramStart"/>
      <w:r w:rsidR="00EC229C">
        <w:rPr>
          <w:sz w:val="28"/>
          <w:szCs w:val="28"/>
        </w:rPr>
        <w:t xml:space="preserve">Кузбасса </w:t>
      </w:r>
      <w:r w:rsidRPr="004937BF">
        <w:rPr>
          <w:sz w:val="28"/>
          <w:szCs w:val="28"/>
        </w:rPr>
        <w:t>реестра организаций отдыха детей</w:t>
      </w:r>
      <w:proofErr w:type="gramEnd"/>
      <w:r w:rsidRPr="004937BF">
        <w:rPr>
          <w:sz w:val="28"/>
          <w:szCs w:val="28"/>
        </w:rPr>
        <w:t xml:space="preserve"> и их оздоровления на территории Кемеровской области - Кузбасса в соответствии с нормативными правовыми актами Российской Федерации и Кемеровской области </w:t>
      </w:r>
      <w:r w:rsidR="00FB482D">
        <w:rPr>
          <w:sz w:val="28"/>
          <w:szCs w:val="28"/>
        </w:rPr>
        <w:t xml:space="preserve">– </w:t>
      </w:r>
      <w:r w:rsidRPr="004937BF">
        <w:rPr>
          <w:sz w:val="28"/>
          <w:szCs w:val="28"/>
        </w:rPr>
        <w:t>Кузбасса</w:t>
      </w:r>
      <w:r w:rsidR="00763F9A" w:rsidRPr="00763F9A">
        <w:rPr>
          <w:bCs/>
          <w:sz w:val="28"/>
        </w:rPr>
        <w:t>.</w:t>
      </w:r>
    </w:p>
    <w:p w:rsidR="00094DDB" w:rsidRDefault="002A32A4" w:rsidP="00EC229C">
      <w:pPr>
        <w:ind w:firstLine="709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Общее количество </w:t>
      </w:r>
      <w:r w:rsidRPr="00F9037A">
        <w:rPr>
          <w:bCs/>
          <w:sz w:val="28"/>
          <w:szCs w:val="28"/>
        </w:rPr>
        <w:t xml:space="preserve">организаций отдыха детей и их оздоровления на территории </w:t>
      </w:r>
      <w:r w:rsidRPr="00F9037A">
        <w:rPr>
          <w:sz w:val="28"/>
          <w:szCs w:val="28"/>
        </w:rPr>
        <w:t>Кемеровской области – Кузбасса</w:t>
      </w:r>
      <w:r w:rsidRPr="00F55B36">
        <w:rPr>
          <w:color w:val="000000"/>
          <w:sz w:val="28"/>
          <w:szCs w:val="28"/>
        </w:rPr>
        <w:t xml:space="preserve">, деятельность которых подлежит </w:t>
      </w:r>
      <w:r>
        <w:rPr>
          <w:bCs/>
          <w:sz w:val="28"/>
          <w:szCs w:val="28"/>
        </w:rPr>
        <w:t>региональному государственному контролю (надзору</w:t>
      </w:r>
      <w:r w:rsidRPr="00F9037A">
        <w:rPr>
          <w:bCs/>
          <w:sz w:val="28"/>
          <w:szCs w:val="28"/>
        </w:rPr>
        <w:t xml:space="preserve">) </w:t>
      </w:r>
      <w:r w:rsidRPr="00F55B36">
        <w:rPr>
          <w:color w:val="000000"/>
          <w:sz w:val="28"/>
          <w:szCs w:val="28"/>
        </w:rPr>
        <w:t>со стороны Министерства</w:t>
      </w:r>
      <w:r w:rsidR="00EC229C">
        <w:rPr>
          <w:color w:val="000000"/>
          <w:sz w:val="28"/>
          <w:szCs w:val="28"/>
        </w:rPr>
        <w:t xml:space="preserve"> образования Кузбасса</w:t>
      </w:r>
      <w:r w:rsidRPr="00F55B36">
        <w:rPr>
          <w:color w:val="000000"/>
          <w:sz w:val="28"/>
          <w:szCs w:val="28"/>
        </w:rPr>
        <w:t>, на начал</w:t>
      </w:r>
      <w:r>
        <w:rPr>
          <w:color w:val="000000"/>
          <w:sz w:val="28"/>
          <w:szCs w:val="28"/>
        </w:rPr>
        <w:t>о</w:t>
      </w:r>
      <w:r w:rsidR="00EF75E3">
        <w:rPr>
          <w:color w:val="000000"/>
          <w:sz w:val="28"/>
          <w:szCs w:val="28"/>
        </w:rPr>
        <w:t xml:space="preserve"> отчетного периода составило 661</w:t>
      </w:r>
      <w:r w:rsidR="00094DDB" w:rsidRPr="00CC20B8">
        <w:rPr>
          <w:color w:val="000000"/>
          <w:sz w:val="28"/>
          <w:szCs w:val="28"/>
        </w:rPr>
        <w:t>.</w:t>
      </w:r>
    </w:p>
    <w:p w:rsidR="00632C1E" w:rsidRPr="00632C1E" w:rsidRDefault="00632C1E" w:rsidP="00EC229C">
      <w:pP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Ключевым показателем </w:t>
      </w:r>
      <w:r w:rsidR="002A32A4">
        <w:rPr>
          <w:bCs/>
          <w:sz w:val="28"/>
          <w:szCs w:val="28"/>
        </w:rPr>
        <w:t xml:space="preserve">регионального государственного контроля (надзора) является </w:t>
      </w:r>
      <w:r w:rsidR="002A32A4" w:rsidRPr="00F55B36">
        <w:rPr>
          <w:color w:val="000000"/>
          <w:sz w:val="28"/>
          <w:szCs w:val="28"/>
        </w:rPr>
        <w:t xml:space="preserve">доля </w:t>
      </w:r>
      <w:r w:rsidR="00ED504B">
        <w:rPr>
          <w:color w:val="000000"/>
          <w:sz w:val="28"/>
          <w:szCs w:val="28"/>
        </w:rPr>
        <w:t xml:space="preserve">юридических лиц, индивидуальных предпринимателей, включенных </w:t>
      </w:r>
      <w:r w:rsidR="002A32A4" w:rsidRPr="00F9037A">
        <w:rPr>
          <w:bCs/>
          <w:sz w:val="28"/>
          <w:szCs w:val="28"/>
        </w:rPr>
        <w:t xml:space="preserve">в реестре организаций отдыха детей и их оздоровления на территории </w:t>
      </w:r>
      <w:r w:rsidR="002A32A4" w:rsidRPr="00F9037A">
        <w:rPr>
          <w:sz w:val="28"/>
          <w:szCs w:val="28"/>
        </w:rPr>
        <w:t>Кемеровской области – Кузбасса</w:t>
      </w:r>
      <w:r w:rsidR="00ED504B">
        <w:rPr>
          <w:sz w:val="28"/>
          <w:szCs w:val="28"/>
        </w:rPr>
        <w:t xml:space="preserve"> (далее соответственно – контролируемые лица, реестр), по результатам проверок которых выявлены нарушения в части достоверности, актуальности и полноты сведений о контролируемых лицах, содержащихся в реестре (далее также – проверки), в </w:t>
      </w:r>
      <w:r w:rsidR="00ED504B">
        <w:rPr>
          <w:sz w:val="28"/>
          <w:szCs w:val="28"/>
        </w:rPr>
        <w:lastRenderedPageBreak/>
        <w:t>общем количестве контролируемых лиц, в отношении</w:t>
      </w:r>
      <w:proofErr w:type="gramEnd"/>
      <w:r w:rsidR="00ED504B">
        <w:rPr>
          <w:sz w:val="28"/>
          <w:szCs w:val="28"/>
        </w:rPr>
        <w:t xml:space="preserve"> </w:t>
      </w:r>
      <w:proofErr w:type="gramStart"/>
      <w:r w:rsidR="00ED504B">
        <w:rPr>
          <w:sz w:val="28"/>
          <w:szCs w:val="28"/>
        </w:rPr>
        <w:t>которых</w:t>
      </w:r>
      <w:proofErr w:type="gramEnd"/>
      <w:r w:rsidR="00ED504B">
        <w:rPr>
          <w:sz w:val="28"/>
          <w:szCs w:val="28"/>
        </w:rPr>
        <w:t xml:space="preserve"> проведены проверки</w:t>
      </w:r>
      <w:r>
        <w:rPr>
          <w:sz w:val="28"/>
        </w:rPr>
        <w:t>.</w:t>
      </w:r>
    </w:p>
    <w:p w:rsidR="00E84B71" w:rsidRDefault="00E84B71" w:rsidP="00EC229C">
      <w:pPr>
        <w:ind w:firstLine="709"/>
        <w:jc w:val="both"/>
        <w:rPr>
          <w:color w:val="000000"/>
          <w:sz w:val="28"/>
          <w:szCs w:val="28"/>
        </w:rPr>
      </w:pPr>
      <w:r w:rsidRPr="00632C1E">
        <w:rPr>
          <w:color w:val="000000"/>
          <w:sz w:val="28"/>
          <w:szCs w:val="28"/>
        </w:rPr>
        <w:t xml:space="preserve">Целевое значение </w:t>
      </w:r>
      <w:r w:rsidR="00632C1E" w:rsidRPr="00632C1E">
        <w:rPr>
          <w:color w:val="000000"/>
          <w:sz w:val="28"/>
          <w:szCs w:val="28"/>
        </w:rPr>
        <w:t xml:space="preserve">указанного </w:t>
      </w:r>
      <w:r w:rsidR="00660D37">
        <w:rPr>
          <w:color w:val="000000"/>
          <w:sz w:val="28"/>
          <w:szCs w:val="28"/>
        </w:rPr>
        <w:t>ключевого показателя 0%</w:t>
      </w:r>
      <w:r w:rsidR="00B94BED">
        <w:rPr>
          <w:color w:val="000000"/>
          <w:sz w:val="28"/>
          <w:szCs w:val="28"/>
        </w:rPr>
        <w:t>.</w:t>
      </w:r>
    </w:p>
    <w:p w:rsidR="00F85EF3" w:rsidRDefault="00C11C1C" w:rsidP="00EC22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Региональный государственный контроль (надзор) </w:t>
      </w:r>
      <w:r w:rsidR="00F85EF3">
        <w:rPr>
          <w:rFonts w:eastAsiaTheme="minorHAnsi"/>
          <w:sz w:val="28"/>
          <w:szCs w:val="28"/>
          <w:lang w:eastAsia="en-US"/>
        </w:rPr>
        <w:t xml:space="preserve">в целях снижения риска причинения вреда (ущерба) установленным законом ценностям реализуется с применением </w:t>
      </w:r>
      <w:proofErr w:type="gramStart"/>
      <w:r w:rsidR="00F85EF3">
        <w:rPr>
          <w:rFonts w:eastAsiaTheme="minorHAnsi"/>
          <w:sz w:val="28"/>
          <w:szCs w:val="28"/>
          <w:lang w:eastAsia="en-US"/>
        </w:rPr>
        <w:t>риск-ориентированного</w:t>
      </w:r>
      <w:proofErr w:type="gramEnd"/>
      <w:r w:rsidR="00F85EF3">
        <w:rPr>
          <w:rFonts w:eastAsiaTheme="minorHAnsi"/>
          <w:sz w:val="28"/>
          <w:szCs w:val="28"/>
          <w:lang w:eastAsia="en-US"/>
        </w:rPr>
        <w:t xml:space="preserve"> подхода. Объекты </w:t>
      </w:r>
      <w:r>
        <w:rPr>
          <w:bCs/>
          <w:sz w:val="28"/>
          <w:szCs w:val="28"/>
        </w:rPr>
        <w:t xml:space="preserve">регионального государственного контроля (надзора) </w:t>
      </w:r>
      <w:r w:rsidR="00F85EF3">
        <w:rPr>
          <w:rFonts w:eastAsiaTheme="minorHAnsi"/>
          <w:sz w:val="28"/>
          <w:szCs w:val="28"/>
          <w:lang w:eastAsia="en-US"/>
        </w:rPr>
        <w:t>подлеж</w:t>
      </w:r>
      <w:r>
        <w:rPr>
          <w:rFonts w:eastAsiaTheme="minorHAnsi"/>
          <w:sz w:val="28"/>
          <w:szCs w:val="28"/>
          <w:lang w:eastAsia="en-US"/>
        </w:rPr>
        <w:t>ат отнесению к категориям среднего, умеренно</w:t>
      </w:r>
      <w:r w:rsidR="00F85EF3">
        <w:rPr>
          <w:rFonts w:eastAsiaTheme="minorHAnsi"/>
          <w:sz w:val="28"/>
          <w:szCs w:val="28"/>
          <w:lang w:eastAsia="en-US"/>
        </w:rPr>
        <w:t>го и низкого риска причинения вреда (ущерба) охраняемым законом ценностям (далее - категории риска).</w:t>
      </w:r>
    </w:p>
    <w:p w:rsidR="00E84B71" w:rsidRPr="00F55B36" w:rsidRDefault="00E84B71" w:rsidP="00EC229C">
      <w:pPr>
        <w:ind w:firstLine="709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На основе оценки рисков причинения вреда (ущерба) Министерством </w:t>
      </w:r>
      <w:r w:rsidR="00806D8C">
        <w:rPr>
          <w:color w:val="000000"/>
          <w:sz w:val="28"/>
          <w:szCs w:val="28"/>
        </w:rPr>
        <w:t>были осуществлены</w:t>
      </w:r>
      <w:r w:rsidRPr="00F55B36">
        <w:rPr>
          <w:color w:val="000000"/>
          <w:sz w:val="28"/>
          <w:szCs w:val="28"/>
        </w:rPr>
        <w:t xml:space="preserve"> профилактические</w:t>
      </w:r>
      <w:r w:rsidR="00C11C1C">
        <w:rPr>
          <w:color w:val="000000"/>
          <w:sz w:val="28"/>
          <w:szCs w:val="28"/>
        </w:rPr>
        <w:t xml:space="preserve"> мероприятия</w:t>
      </w:r>
      <w:r w:rsidRPr="00F55B36">
        <w:rPr>
          <w:color w:val="000000"/>
          <w:sz w:val="28"/>
          <w:szCs w:val="28"/>
        </w:rPr>
        <w:t xml:space="preserve">. </w:t>
      </w:r>
    </w:p>
    <w:p w:rsidR="00EC229C" w:rsidRDefault="00C11C1C" w:rsidP="00EC22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447E6">
        <w:rPr>
          <w:sz w:val="28"/>
          <w:szCs w:val="28"/>
        </w:rPr>
        <w:t xml:space="preserve">Отнесение объектов регионального государственного контроля (надзора) к категориям среднего, умеренного и низкого риска осуществлено Министерством </w:t>
      </w:r>
      <w:r w:rsidR="00EC229C">
        <w:rPr>
          <w:sz w:val="28"/>
          <w:szCs w:val="28"/>
        </w:rPr>
        <w:t xml:space="preserve">образования Кузбасса </w:t>
      </w:r>
      <w:r w:rsidR="007B5142">
        <w:rPr>
          <w:sz w:val="28"/>
          <w:szCs w:val="28"/>
        </w:rPr>
        <w:t>в 2023</w:t>
      </w:r>
      <w:r w:rsidRPr="005447E6">
        <w:rPr>
          <w:sz w:val="28"/>
          <w:szCs w:val="28"/>
        </w:rPr>
        <w:t xml:space="preserve"> году на основе сопоставления его характеристик с утвержденными </w:t>
      </w:r>
      <w:hyperlink r:id="rId10" w:history="1">
        <w:r w:rsidRPr="005447E6">
          <w:rPr>
            <w:sz w:val="28"/>
            <w:szCs w:val="28"/>
          </w:rPr>
          <w:t>критериями</w:t>
        </w:r>
      </w:hyperlink>
      <w:r w:rsidRPr="005447E6">
        <w:rPr>
          <w:sz w:val="28"/>
          <w:szCs w:val="28"/>
        </w:rPr>
        <w:t xml:space="preserve"> отнесения объектов регионального государственного контроля (надзора) к категориям риска (приказ Министерства</w:t>
      </w:r>
      <w:r>
        <w:rPr>
          <w:color w:val="000000"/>
          <w:sz w:val="28"/>
          <w:szCs w:val="28"/>
        </w:rPr>
        <w:t xml:space="preserve"> </w:t>
      </w:r>
      <w:r w:rsidR="00EC229C">
        <w:rPr>
          <w:color w:val="000000"/>
          <w:sz w:val="28"/>
          <w:szCs w:val="28"/>
        </w:rPr>
        <w:t xml:space="preserve">образования Кузбасса </w:t>
      </w:r>
      <w:r w:rsidR="007B5142">
        <w:rPr>
          <w:color w:val="000000"/>
          <w:sz w:val="28"/>
          <w:szCs w:val="28"/>
        </w:rPr>
        <w:t>от 29.08.2023 № 2922</w:t>
      </w:r>
      <w:r w:rsidRPr="00F55B36">
        <w:rPr>
          <w:color w:val="000000"/>
          <w:sz w:val="28"/>
          <w:szCs w:val="28"/>
        </w:rPr>
        <w:t xml:space="preserve"> «</w:t>
      </w:r>
      <w:r w:rsidRPr="005447E6">
        <w:rPr>
          <w:sz w:val="28"/>
          <w:szCs w:val="28"/>
        </w:rPr>
        <w:t>Об отнесении объектов регионального государственного контроля (надзора) за достоверностью, актуальностью и полнотой сведений об организациях отдыха</w:t>
      </w:r>
      <w:proofErr w:type="gramEnd"/>
      <w:r w:rsidRPr="005447E6">
        <w:rPr>
          <w:sz w:val="28"/>
          <w:szCs w:val="28"/>
        </w:rPr>
        <w:t xml:space="preserve"> детей и их оздоровления, содержащихся в реестре организаций отдыха детей и их оздоровления на территории Кемеровской области – Кузбасса к категориям риска</w:t>
      </w:r>
      <w:r w:rsidRPr="00F55B36">
        <w:rPr>
          <w:color w:val="000000"/>
          <w:sz w:val="28"/>
          <w:szCs w:val="28"/>
        </w:rPr>
        <w:t>»).</w:t>
      </w:r>
    </w:p>
    <w:p w:rsidR="00E84B71" w:rsidRPr="00C11C1C" w:rsidRDefault="00C11C1C" w:rsidP="00EC22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55B36">
        <w:rPr>
          <w:color w:val="000000"/>
          <w:sz w:val="28"/>
          <w:szCs w:val="28"/>
        </w:rPr>
        <w:t xml:space="preserve">Критерии отнесения указанных объектов к категориям риска в рамках осуществления </w:t>
      </w:r>
      <w:r w:rsidRPr="005447E6">
        <w:rPr>
          <w:sz w:val="28"/>
          <w:szCs w:val="28"/>
        </w:rPr>
        <w:t>регионального государственного контроля (надзора</w:t>
      </w:r>
      <w:r w:rsidRPr="00F55B36">
        <w:rPr>
          <w:color w:val="000000"/>
          <w:sz w:val="28"/>
          <w:szCs w:val="28"/>
        </w:rPr>
        <w:t xml:space="preserve">) представлены в </w:t>
      </w:r>
      <w:hyperlink r:id="rId11" w:history="1">
        <w:r w:rsidRPr="00F55B36">
          <w:rPr>
            <w:color w:val="000000"/>
            <w:sz w:val="28"/>
            <w:szCs w:val="28"/>
          </w:rPr>
          <w:t>приложении №</w:t>
        </w:r>
        <w:r w:rsidR="00EC229C">
          <w:rPr>
            <w:color w:val="000000"/>
            <w:sz w:val="28"/>
            <w:szCs w:val="28"/>
          </w:rPr>
          <w:t xml:space="preserve"> </w:t>
        </w:r>
        <w:r w:rsidRPr="00F55B36">
          <w:rPr>
            <w:color w:val="000000"/>
            <w:sz w:val="28"/>
            <w:szCs w:val="28"/>
          </w:rPr>
          <w:t>1</w:t>
        </w:r>
      </w:hyperlink>
      <w:r w:rsidRPr="00F55B36">
        <w:rPr>
          <w:color w:val="000000"/>
          <w:sz w:val="28"/>
          <w:szCs w:val="28"/>
        </w:rPr>
        <w:t xml:space="preserve"> к Положению о </w:t>
      </w:r>
      <w:r w:rsidRPr="005447E6">
        <w:rPr>
          <w:sz w:val="28"/>
          <w:szCs w:val="28"/>
        </w:rPr>
        <w:t>рег</w:t>
      </w:r>
      <w:r>
        <w:rPr>
          <w:sz w:val="28"/>
          <w:szCs w:val="28"/>
        </w:rPr>
        <w:t>иональном</w:t>
      </w:r>
      <w:r w:rsidRPr="00F55B36">
        <w:rPr>
          <w:color w:val="000000"/>
          <w:sz w:val="28"/>
          <w:szCs w:val="28"/>
        </w:rPr>
        <w:t xml:space="preserve"> государственном контроле (надзоре) </w:t>
      </w:r>
      <w:r w:rsidRPr="005447E6">
        <w:rPr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Кемеровской области – Кузбасса</w:t>
      </w:r>
      <w:r w:rsidRPr="00F55B36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ому</w:t>
      </w:r>
      <w:r w:rsidRPr="00F55B36">
        <w:rPr>
          <w:color w:val="000000"/>
          <w:sz w:val="28"/>
          <w:szCs w:val="28"/>
        </w:rPr>
        <w:t xml:space="preserve"> постановлением Правительства </w:t>
      </w:r>
      <w:r w:rsidRPr="005447E6">
        <w:rPr>
          <w:sz w:val="28"/>
          <w:szCs w:val="28"/>
        </w:rPr>
        <w:t>Кемеровской области – Кузбасса</w:t>
      </w:r>
      <w:r w:rsidRPr="00F55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19.10.2021</w:t>
      </w:r>
      <w:proofErr w:type="gramEnd"/>
      <w:r>
        <w:rPr>
          <w:color w:val="000000"/>
          <w:sz w:val="28"/>
          <w:szCs w:val="28"/>
        </w:rPr>
        <w:t xml:space="preserve"> № 636</w:t>
      </w:r>
      <w:r w:rsidR="00E84B71" w:rsidRPr="00E84B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84B71" w:rsidRPr="00E84B71" w:rsidRDefault="00E84B71" w:rsidP="00EC229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4B71">
        <w:rPr>
          <w:rFonts w:eastAsia="Calibri"/>
          <w:color w:val="000000"/>
          <w:sz w:val="28"/>
          <w:szCs w:val="28"/>
          <w:lang w:eastAsia="en-US"/>
        </w:rPr>
        <w:t>Критерии отнесения объектов к категориям риска опубликованы на официальном сайте Министерства.</w:t>
      </w:r>
    </w:p>
    <w:p w:rsidR="007D6A04" w:rsidRDefault="007D6A04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BE2BA0" w:rsidRPr="00AD365C" w:rsidRDefault="00BE2BA0" w:rsidP="00AD3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34D6" w:rsidRPr="00BE2BA0" w:rsidRDefault="00BE2BA0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 w:rsidRPr="00BE2BA0">
        <w:rPr>
          <w:bCs/>
          <w:sz w:val="28"/>
        </w:rPr>
        <w:t xml:space="preserve"> </w:t>
      </w:r>
    </w:p>
    <w:p w:rsidR="003F601D" w:rsidRPr="007434D6" w:rsidRDefault="003F601D" w:rsidP="007B3A8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9F0839" w:rsidRPr="00F85EF3" w:rsidRDefault="00763F9A" w:rsidP="007B3A81">
      <w:pPr>
        <w:tabs>
          <w:tab w:val="left" w:pos="7275"/>
        </w:tabs>
        <w:autoSpaceDE w:val="0"/>
        <w:autoSpaceDN w:val="0"/>
        <w:adjustRightInd w:val="0"/>
        <w:ind w:firstLine="709"/>
        <w:jc w:val="both"/>
        <w:rPr>
          <w:sz w:val="36"/>
        </w:rPr>
      </w:pPr>
      <w:r w:rsidRPr="00F85EF3">
        <w:rPr>
          <w:sz w:val="36"/>
        </w:rPr>
        <w:tab/>
      </w:r>
    </w:p>
    <w:p w:rsidR="00E20CFF" w:rsidRPr="009F0839" w:rsidRDefault="00E20CFF" w:rsidP="009F08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20CFF" w:rsidRPr="00E20CFF" w:rsidRDefault="00E20CFF" w:rsidP="00E20CFF">
      <w:pPr>
        <w:pStyle w:val="a4"/>
        <w:spacing w:after="0" w:line="228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21A3" w:rsidRDefault="00E20CFF" w:rsidP="00EC229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20C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Обобщение практики осуществления Министерством образования Кузбасса </w:t>
      </w:r>
      <w:r w:rsidR="00E4009E" w:rsidRPr="00E4009E">
        <w:rPr>
          <w:rFonts w:ascii="Times New Roman" w:hAnsi="Times New Roman"/>
          <w:b/>
          <w:sz w:val="28"/>
          <w:szCs w:val="28"/>
        </w:rPr>
        <w:t>регионального государственного контроля (надзора</w:t>
      </w:r>
      <w:r w:rsidR="00E4009E" w:rsidRPr="00E4009E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20CFF" w:rsidRDefault="00E20CFF" w:rsidP="00EC229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 202</w:t>
      </w:r>
      <w:r w:rsidR="003142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год</w:t>
      </w:r>
    </w:p>
    <w:p w:rsidR="005C2881" w:rsidRPr="00E1760D" w:rsidRDefault="005C2881" w:rsidP="00EC229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0CFF" w:rsidRPr="00E4009E" w:rsidRDefault="00E20CFF" w:rsidP="00EC229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20B8">
        <w:rPr>
          <w:color w:val="000000" w:themeColor="text1"/>
          <w:sz w:val="28"/>
          <w:szCs w:val="28"/>
        </w:rPr>
        <w:t xml:space="preserve">В течение отчетного периода </w:t>
      </w:r>
      <w:r w:rsidR="00EC229C">
        <w:rPr>
          <w:sz w:val="28"/>
          <w:szCs w:val="28"/>
        </w:rPr>
        <w:t>в</w:t>
      </w:r>
      <w:r w:rsidR="00E4009E">
        <w:rPr>
          <w:sz w:val="28"/>
          <w:szCs w:val="28"/>
        </w:rPr>
        <w:t xml:space="preserve"> рамках регионального государственного контроля (надзора</w:t>
      </w:r>
      <w:r w:rsidR="00E4009E" w:rsidRPr="005447E6">
        <w:rPr>
          <w:sz w:val="28"/>
          <w:szCs w:val="28"/>
        </w:rPr>
        <w:t>)</w:t>
      </w:r>
      <w:r w:rsidR="003142E8">
        <w:rPr>
          <w:sz w:val="28"/>
          <w:szCs w:val="28"/>
        </w:rPr>
        <w:t xml:space="preserve"> в 2023</w:t>
      </w:r>
      <w:r w:rsidR="00E4009E">
        <w:rPr>
          <w:sz w:val="28"/>
          <w:szCs w:val="28"/>
        </w:rPr>
        <w:t xml:space="preserve"> году контрольных (надзорных) мероприятий</w:t>
      </w:r>
      <w:r w:rsidR="00E4009E" w:rsidRPr="005447E6">
        <w:rPr>
          <w:sz w:val="28"/>
          <w:szCs w:val="28"/>
        </w:rPr>
        <w:t xml:space="preserve"> </w:t>
      </w:r>
      <w:r w:rsidR="00E4009E">
        <w:rPr>
          <w:sz w:val="28"/>
          <w:szCs w:val="28"/>
        </w:rPr>
        <w:t>не проводилось</w:t>
      </w:r>
      <w:r w:rsidRPr="00CC20B8">
        <w:rPr>
          <w:color w:val="000000" w:themeColor="text1"/>
          <w:sz w:val="28"/>
          <w:szCs w:val="28"/>
        </w:rPr>
        <w:t>.</w:t>
      </w:r>
    </w:p>
    <w:p w:rsidR="00EC229C" w:rsidRDefault="007D6A04" w:rsidP="00EC229C">
      <w:pPr>
        <w:ind w:firstLine="708"/>
        <w:jc w:val="both"/>
        <w:rPr>
          <w:sz w:val="28"/>
        </w:rPr>
      </w:pPr>
      <w:r w:rsidRPr="00CC20B8">
        <w:rPr>
          <w:sz w:val="28"/>
        </w:rPr>
        <w:t>В 202</w:t>
      </w:r>
      <w:r w:rsidR="003142E8">
        <w:rPr>
          <w:sz w:val="28"/>
        </w:rPr>
        <w:t>3</w:t>
      </w:r>
      <w:r w:rsidRPr="00CC20B8">
        <w:rPr>
          <w:sz w:val="28"/>
        </w:rPr>
        <w:t xml:space="preserve"> году </w:t>
      </w:r>
      <w:r w:rsidRPr="00CC20B8">
        <w:rPr>
          <w:iCs/>
          <w:sz w:val="28"/>
        </w:rPr>
        <w:t>ж</w:t>
      </w:r>
      <w:r w:rsidRPr="00CC20B8">
        <w:rPr>
          <w:sz w:val="28"/>
        </w:rPr>
        <w:t>алобы на решени</w:t>
      </w:r>
      <w:r w:rsidR="007121A3" w:rsidRPr="00CC20B8">
        <w:rPr>
          <w:sz w:val="28"/>
        </w:rPr>
        <w:t>я</w:t>
      </w:r>
      <w:r w:rsidRPr="00CC20B8">
        <w:rPr>
          <w:sz w:val="28"/>
        </w:rPr>
        <w:t xml:space="preserve"> Министерства, действия (бездействия) его должностных лиц при осуществлении </w:t>
      </w:r>
      <w:r w:rsidR="00E4009E">
        <w:rPr>
          <w:sz w:val="28"/>
          <w:szCs w:val="28"/>
        </w:rPr>
        <w:t>регионального государственного контроля (надзора</w:t>
      </w:r>
      <w:r w:rsidR="00E4009E" w:rsidRPr="005447E6">
        <w:rPr>
          <w:sz w:val="28"/>
          <w:szCs w:val="28"/>
        </w:rPr>
        <w:t>)</w:t>
      </w:r>
      <w:r w:rsidR="00E4009E">
        <w:rPr>
          <w:sz w:val="28"/>
          <w:szCs w:val="28"/>
        </w:rPr>
        <w:t xml:space="preserve"> </w:t>
      </w:r>
      <w:r w:rsidRPr="00CC20B8">
        <w:rPr>
          <w:sz w:val="28"/>
        </w:rPr>
        <w:t>не поступали</w:t>
      </w:r>
      <w:r w:rsidR="00EC229C">
        <w:rPr>
          <w:sz w:val="28"/>
        </w:rPr>
        <w:t>.</w:t>
      </w:r>
    </w:p>
    <w:p w:rsidR="00827038" w:rsidRDefault="001161FF" w:rsidP="00EC229C">
      <w:pPr>
        <w:ind w:firstLine="708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Протоколы об административных правонарушениях, предусмотренных, </w:t>
      </w:r>
      <w:r w:rsidR="00E4009E">
        <w:rPr>
          <w:bCs/>
          <w:sz w:val="28"/>
          <w:szCs w:val="28"/>
        </w:rPr>
        <w:t>статьей 14.65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Министерством в 202</w:t>
      </w:r>
      <w:r w:rsidR="003142E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5F490C">
        <w:rPr>
          <w:sz w:val="28"/>
          <w:szCs w:val="28"/>
        </w:rPr>
        <w:t>не составлялись.</w:t>
      </w:r>
    </w:p>
    <w:p w:rsidR="00640B69" w:rsidRPr="00D44EEC" w:rsidRDefault="00DA11C8" w:rsidP="00EC22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32"/>
          <w:szCs w:val="28"/>
        </w:rPr>
      </w:pPr>
      <w:bookmarkStart w:id="0" w:name="_Hlk95252824"/>
      <w:proofErr w:type="gramStart"/>
      <w:r>
        <w:rPr>
          <w:rFonts w:eastAsia="Arial Unicode MS"/>
          <w:color w:val="000000"/>
          <w:sz w:val="28"/>
          <w:szCs w:val="28"/>
        </w:rPr>
        <w:t xml:space="preserve">С целью </w:t>
      </w:r>
      <w:r w:rsidRPr="00F55B36">
        <w:rPr>
          <w:rFonts w:eastAsia="Arial Unicode MS"/>
          <w:color w:val="000000"/>
          <w:sz w:val="28"/>
          <w:szCs w:val="28"/>
        </w:rPr>
        <w:t>профилактики нарушений обязательных требований законода</w:t>
      </w:r>
      <w:r>
        <w:rPr>
          <w:rFonts w:eastAsia="Arial Unicode MS"/>
          <w:color w:val="000000"/>
          <w:sz w:val="28"/>
          <w:szCs w:val="28"/>
        </w:rPr>
        <w:t>тельства Российской Федерации в</w:t>
      </w:r>
      <w:r w:rsidRPr="000D7E71">
        <w:rPr>
          <w:sz w:val="28"/>
          <w:szCs w:val="28"/>
        </w:rPr>
        <w:t xml:space="preserve"> рамках осуществления регионального государственного контроля (надзора) </w:t>
      </w:r>
      <w:r w:rsidR="003142E8">
        <w:rPr>
          <w:rFonts w:eastAsia="Arial Unicode MS"/>
          <w:color w:val="000000"/>
          <w:sz w:val="28"/>
          <w:szCs w:val="28"/>
        </w:rPr>
        <w:t>в 2023</w:t>
      </w:r>
      <w:r w:rsidRPr="00F55B36">
        <w:rPr>
          <w:rFonts w:eastAsia="Arial Unicode MS"/>
          <w:color w:val="000000"/>
          <w:sz w:val="28"/>
          <w:szCs w:val="28"/>
        </w:rPr>
        <w:t xml:space="preserve"> год</w:t>
      </w:r>
      <w:r>
        <w:rPr>
          <w:rFonts w:eastAsia="Arial Unicode MS"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был</w:t>
      </w:r>
      <w:r w:rsidR="00EC229C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осуществлен</w:t>
      </w:r>
      <w:r w:rsidR="00EC229C">
        <w:rPr>
          <w:color w:val="000000"/>
          <w:sz w:val="28"/>
          <w:szCs w:val="28"/>
        </w:rPr>
        <w:t>о</w:t>
      </w:r>
      <w:r w:rsidR="003142E8">
        <w:rPr>
          <w:color w:val="000000"/>
          <w:sz w:val="28"/>
          <w:szCs w:val="28"/>
        </w:rPr>
        <w:t xml:space="preserve"> 26</w:t>
      </w:r>
      <w:r w:rsidRPr="00F55B36">
        <w:rPr>
          <w:color w:val="000000"/>
          <w:sz w:val="28"/>
          <w:szCs w:val="28"/>
        </w:rPr>
        <w:t xml:space="preserve"> профилактических визитов, в рамках которых организации были проинформированы </w:t>
      </w:r>
      <w:r w:rsidRPr="00F55B36">
        <w:rPr>
          <w:color w:val="000000"/>
          <w:sz w:val="28"/>
          <w:szCs w:val="28"/>
          <w:shd w:val="clear" w:color="auto" w:fill="FFFFFF"/>
        </w:rPr>
        <w:t>об обязательных требованиях, предъявляемых</w:t>
      </w:r>
      <w:r w:rsidRPr="0059145B">
        <w:rPr>
          <w:color w:val="000000"/>
          <w:sz w:val="28"/>
          <w:szCs w:val="28"/>
          <w:shd w:val="clear" w:color="auto" w:fill="FFFFFF"/>
        </w:rPr>
        <w:t xml:space="preserve"> к </w:t>
      </w:r>
      <w:r w:rsidRPr="0059145B">
        <w:rPr>
          <w:rFonts w:eastAsia="SimSun"/>
          <w:kern w:val="2"/>
          <w:sz w:val="28"/>
          <w:szCs w:val="28"/>
          <w:lang w:eastAsia="zh-CN" w:bidi="hi-IN"/>
        </w:rPr>
        <w:t>организациях отдыха детей и их оздоровления, содержащихся в реестре организаций отдыха детей и их оздоровления</w:t>
      </w:r>
      <w:r w:rsidRPr="00F55B36">
        <w:rPr>
          <w:color w:val="000000"/>
          <w:sz w:val="28"/>
          <w:szCs w:val="28"/>
          <w:shd w:val="clear" w:color="auto" w:fill="FFFFFF"/>
        </w:rPr>
        <w:t>, а также о видах, содержании и интенсивности контрольных (надзорных) мероприятий</w:t>
      </w:r>
      <w:proofErr w:type="gramEnd"/>
      <w:r w:rsidRPr="00F55B36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55B36">
        <w:rPr>
          <w:color w:val="000000"/>
          <w:sz w:val="28"/>
          <w:szCs w:val="28"/>
          <w:shd w:val="clear" w:color="auto" w:fill="FFFFFF"/>
        </w:rPr>
        <w:t>проводимых</w:t>
      </w:r>
      <w:proofErr w:type="gramEnd"/>
      <w:r w:rsidRPr="00F55B36">
        <w:rPr>
          <w:color w:val="000000"/>
          <w:sz w:val="28"/>
          <w:szCs w:val="28"/>
          <w:shd w:val="clear" w:color="auto" w:fill="FFFFFF"/>
        </w:rPr>
        <w:t xml:space="preserve"> в отношении объекта контроля с учетом категории риска, к которой он отнесен</w:t>
      </w:r>
      <w:r w:rsidR="007D6A04" w:rsidRPr="007D6A0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1" w:name="_GoBack"/>
      <w:bookmarkEnd w:id="0"/>
      <w:bookmarkEnd w:id="1"/>
    </w:p>
    <w:sectPr w:rsidR="00640B69" w:rsidRPr="00D44EEC" w:rsidSect="004806EB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B6" w:rsidRDefault="000406B6" w:rsidP="00E20CFF">
      <w:r>
        <w:separator/>
      </w:r>
    </w:p>
  </w:endnote>
  <w:endnote w:type="continuationSeparator" w:id="0">
    <w:p w:rsidR="000406B6" w:rsidRDefault="000406B6" w:rsidP="00E2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B6" w:rsidRDefault="000406B6" w:rsidP="00E20CFF">
      <w:r>
        <w:separator/>
      </w:r>
    </w:p>
  </w:footnote>
  <w:footnote w:type="continuationSeparator" w:id="0">
    <w:p w:rsidR="000406B6" w:rsidRDefault="000406B6" w:rsidP="00E2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540618"/>
      <w:docPartObj>
        <w:docPartGallery w:val="Page Numbers (Top of Page)"/>
        <w:docPartUnique/>
      </w:docPartObj>
    </w:sdtPr>
    <w:sdtEndPr/>
    <w:sdtContent>
      <w:p w:rsidR="00DF7E27" w:rsidRDefault="00DF7E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905"/>
    <w:multiLevelType w:val="hybridMultilevel"/>
    <w:tmpl w:val="5BD679EC"/>
    <w:lvl w:ilvl="0" w:tplc="3DAA1D60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318"/>
    <w:multiLevelType w:val="hybridMultilevel"/>
    <w:tmpl w:val="1D8CD6C0"/>
    <w:lvl w:ilvl="0" w:tplc="9F9E15E4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F2C"/>
    <w:multiLevelType w:val="hybridMultilevel"/>
    <w:tmpl w:val="B95439B2"/>
    <w:lvl w:ilvl="0" w:tplc="748216AA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05C04"/>
    <w:multiLevelType w:val="hybridMultilevel"/>
    <w:tmpl w:val="C30AEDA0"/>
    <w:lvl w:ilvl="0" w:tplc="9210179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6"/>
    <w:multiLevelType w:val="hybridMultilevel"/>
    <w:tmpl w:val="9982BB70"/>
    <w:lvl w:ilvl="0" w:tplc="F2B6F48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D5ADE"/>
    <w:multiLevelType w:val="hybridMultilevel"/>
    <w:tmpl w:val="766C8156"/>
    <w:lvl w:ilvl="0" w:tplc="7928551C">
      <w:start w:val="1"/>
      <w:numFmt w:val="bullet"/>
      <w:suff w:val="space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6A9"/>
    <w:multiLevelType w:val="hybridMultilevel"/>
    <w:tmpl w:val="1A66307A"/>
    <w:lvl w:ilvl="0" w:tplc="DDA8EFA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0798A"/>
    <w:multiLevelType w:val="hybridMultilevel"/>
    <w:tmpl w:val="390CEFFC"/>
    <w:lvl w:ilvl="0" w:tplc="4F2014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FF5E28"/>
    <w:multiLevelType w:val="hybridMultilevel"/>
    <w:tmpl w:val="7EA86796"/>
    <w:lvl w:ilvl="0" w:tplc="8C4A7B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192C6E"/>
    <w:multiLevelType w:val="hybridMultilevel"/>
    <w:tmpl w:val="62C0F456"/>
    <w:lvl w:ilvl="0" w:tplc="1F9037D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95071E"/>
    <w:multiLevelType w:val="hybridMultilevel"/>
    <w:tmpl w:val="E4FE90A4"/>
    <w:lvl w:ilvl="0" w:tplc="556EF95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83B6D"/>
    <w:multiLevelType w:val="hybridMultilevel"/>
    <w:tmpl w:val="5E80C8A0"/>
    <w:lvl w:ilvl="0" w:tplc="655E1DD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B50C7"/>
    <w:multiLevelType w:val="hybridMultilevel"/>
    <w:tmpl w:val="BC5EE28E"/>
    <w:lvl w:ilvl="0" w:tplc="011CED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1227AE"/>
    <w:multiLevelType w:val="hybridMultilevel"/>
    <w:tmpl w:val="21F88B54"/>
    <w:lvl w:ilvl="0" w:tplc="94E0D4C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073BFE"/>
    <w:multiLevelType w:val="hybridMultilevel"/>
    <w:tmpl w:val="F5E28F46"/>
    <w:lvl w:ilvl="0" w:tplc="FB9AFBEA">
      <w:start w:val="1"/>
      <w:numFmt w:val="bullet"/>
      <w:suff w:val="space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7">
    <w:nsid w:val="3415597D"/>
    <w:multiLevelType w:val="hybridMultilevel"/>
    <w:tmpl w:val="BD7CBEC4"/>
    <w:lvl w:ilvl="0" w:tplc="F032685C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BB5CE2"/>
    <w:multiLevelType w:val="hybridMultilevel"/>
    <w:tmpl w:val="A32EA9C0"/>
    <w:lvl w:ilvl="0" w:tplc="23CA61E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BA60AFE"/>
    <w:multiLevelType w:val="hybridMultilevel"/>
    <w:tmpl w:val="1DA22904"/>
    <w:lvl w:ilvl="0" w:tplc="B6EE47FC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AD7AC3"/>
    <w:multiLevelType w:val="hybridMultilevel"/>
    <w:tmpl w:val="540602B8"/>
    <w:lvl w:ilvl="0" w:tplc="3ED008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15206"/>
    <w:multiLevelType w:val="hybridMultilevel"/>
    <w:tmpl w:val="4672EFD2"/>
    <w:lvl w:ilvl="0" w:tplc="75DAADF0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C96FEC"/>
    <w:multiLevelType w:val="hybridMultilevel"/>
    <w:tmpl w:val="5120A526"/>
    <w:lvl w:ilvl="0" w:tplc="FD9AB8D4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FC0CBD"/>
    <w:multiLevelType w:val="hybridMultilevel"/>
    <w:tmpl w:val="59BE68B6"/>
    <w:lvl w:ilvl="0" w:tplc="8C3684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B59FB"/>
    <w:multiLevelType w:val="hybridMultilevel"/>
    <w:tmpl w:val="32903D54"/>
    <w:lvl w:ilvl="0" w:tplc="1E064E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7E5DE0"/>
    <w:multiLevelType w:val="hybridMultilevel"/>
    <w:tmpl w:val="7708E07A"/>
    <w:lvl w:ilvl="0" w:tplc="DF6A98F4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D01868"/>
    <w:multiLevelType w:val="hybridMultilevel"/>
    <w:tmpl w:val="790C43AC"/>
    <w:lvl w:ilvl="0" w:tplc="5068097E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3865B4"/>
    <w:multiLevelType w:val="hybridMultilevel"/>
    <w:tmpl w:val="87BEE82E"/>
    <w:lvl w:ilvl="0" w:tplc="A1F0DF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FB1FAE"/>
    <w:multiLevelType w:val="hybridMultilevel"/>
    <w:tmpl w:val="5CF452F4"/>
    <w:lvl w:ilvl="0" w:tplc="2370CC9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63266B"/>
    <w:multiLevelType w:val="hybridMultilevel"/>
    <w:tmpl w:val="EEBE936E"/>
    <w:lvl w:ilvl="0" w:tplc="6324E9B8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3A7E"/>
    <w:multiLevelType w:val="hybridMultilevel"/>
    <w:tmpl w:val="748693C2"/>
    <w:lvl w:ilvl="0" w:tplc="4D90EF9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9"/>
  </w:num>
  <w:num w:numId="4">
    <w:abstractNumId w:val="21"/>
  </w:num>
  <w:num w:numId="5">
    <w:abstractNumId w:val="23"/>
  </w:num>
  <w:num w:numId="6">
    <w:abstractNumId w:val="11"/>
  </w:num>
  <w:num w:numId="7">
    <w:abstractNumId w:val="17"/>
  </w:num>
  <w:num w:numId="8">
    <w:abstractNumId w:val="15"/>
  </w:num>
  <w:num w:numId="9">
    <w:abstractNumId w:val="20"/>
  </w:num>
  <w:num w:numId="10">
    <w:abstractNumId w:val="31"/>
  </w:num>
  <w:num w:numId="11">
    <w:abstractNumId w:val="24"/>
  </w:num>
  <w:num w:numId="12">
    <w:abstractNumId w:val="9"/>
  </w:num>
  <w:num w:numId="13">
    <w:abstractNumId w:val="22"/>
  </w:num>
  <w:num w:numId="14">
    <w:abstractNumId w:val="2"/>
  </w:num>
  <w:num w:numId="15">
    <w:abstractNumId w:val="4"/>
  </w:num>
  <w:num w:numId="16">
    <w:abstractNumId w:val="16"/>
  </w:num>
  <w:num w:numId="17">
    <w:abstractNumId w:val="5"/>
  </w:num>
  <w:num w:numId="18">
    <w:abstractNumId w:val="26"/>
  </w:num>
  <w:num w:numId="19">
    <w:abstractNumId w:val="25"/>
  </w:num>
  <w:num w:numId="20">
    <w:abstractNumId w:val="6"/>
  </w:num>
  <w:num w:numId="21">
    <w:abstractNumId w:val="10"/>
  </w:num>
  <w:num w:numId="22">
    <w:abstractNumId w:val="1"/>
  </w:num>
  <w:num w:numId="23">
    <w:abstractNumId w:val="12"/>
  </w:num>
  <w:num w:numId="24">
    <w:abstractNumId w:val="30"/>
  </w:num>
  <w:num w:numId="25">
    <w:abstractNumId w:val="3"/>
  </w:num>
  <w:num w:numId="26">
    <w:abstractNumId w:val="0"/>
  </w:num>
  <w:num w:numId="27">
    <w:abstractNumId w:val="8"/>
  </w:num>
  <w:num w:numId="28">
    <w:abstractNumId w:val="28"/>
  </w:num>
  <w:num w:numId="29">
    <w:abstractNumId w:val="27"/>
  </w:num>
  <w:num w:numId="30">
    <w:abstractNumId w:val="32"/>
  </w:num>
  <w:num w:numId="31">
    <w:abstractNumId w:val="13"/>
  </w:num>
  <w:num w:numId="32">
    <w:abstractNumId w:val="14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8F"/>
    <w:rsid w:val="00013D74"/>
    <w:rsid w:val="000235D2"/>
    <w:rsid w:val="000353C9"/>
    <w:rsid w:val="00037D1A"/>
    <w:rsid w:val="000401D5"/>
    <w:rsid w:val="000406B6"/>
    <w:rsid w:val="00052A3A"/>
    <w:rsid w:val="00053038"/>
    <w:rsid w:val="00064790"/>
    <w:rsid w:val="00077D22"/>
    <w:rsid w:val="00090664"/>
    <w:rsid w:val="0009345B"/>
    <w:rsid w:val="00094DDB"/>
    <w:rsid w:val="000A04FB"/>
    <w:rsid w:val="00102B13"/>
    <w:rsid w:val="001110A8"/>
    <w:rsid w:val="001161FF"/>
    <w:rsid w:val="00147DFD"/>
    <w:rsid w:val="001658CB"/>
    <w:rsid w:val="00165C94"/>
    <w:rsid w:val="001A0153"/>
    <w:rsid w:val="001A11DD"/>
    <w:rsid w:val="001C1025"/>
    <w:rsid w:val="001D22AB"/>
    <w:rsid w:val="001E4CD1"/>
    <w:rsid w:val="00205860"/>
    <w:rsid w:val="00226E28"/>
    <w:rsid w:val="002337AB"/>
    <w:rsid w:val="00242A92"/>
    <w:rsid w:val="00255A83"/>
    <w:rsid w:val="0025629A"/>
    <w:rsid w:val="00265635"/>
    <w:rsid w:val="00286484"/>
    <w:rsid w:val="00292B5A"/>
    <w:rsid w:val="00297839"/>
    <w:rsid w:val="002A32A4"/>
    <w:rsid w:val="002B56CB"/>
    <w:rsid w:val="002C72F9"/>
    <w:rsid w:val="002D5938"/>
    <w:rsid w:val="002D7F3F"/>
    <w:rsid w:val="002F2DF1"/>
    <w:rsid w:val="0031043B"/>
    <w:rsid w:val="00310826"/>
    <w:rsid w:val="00312417"/>
    <w:rsid w:val="003141B7"/>
    <w:rsid w:val="003142E8"/>
    <w:rsid w:val="00315E27"/>
    <w:rsid w:val="00336F22"/>
    <w:rsid w:val="00351C78"/>
    <w:rsid w:val="00353B60"/>
    <w:rsid w:val="003701A8"/>
    <w:rsid w:val="00375A5F"/>
    <w:rsid w:val="0038468F"/>
    <w:rsid w:val="003B05D1"/>
    <w:rsid w:val="003B0903"/>
    <w:rsid w:val="003B6449"/>
    <w:rsid w:val="003E0336"/>
    <w:rsid w:val="003F601D"/>
    <w:rsid w:val="004328B3"/>
    <w:rsid w:val="00433924"/>
    <w:rsid w:val="004806EB"/>
    <w:rsid w:val="004937BF"/>
    <w:rsid w:val="00497C5E"/>
    <w:rsid w:val="004A5713"/>
    <w:rsid w:val="005202FB"/>
    <w:rsid w:val="00537587"/>
    <w:rsid w:val="00547017"/>
    <w:rsid w:val="00585282"/>
    <w:rsid w:val="005C2881"/>
    <w:rsid w:val="005C4B3D"/>
    <w:rsid w:val="005C6608"/>
    <w:rsid w:val="005D4160"/>
    <w:rsid w:val="005E30CE"/>
    <w:rsid w:val="005F375E"/>
    <w:rsid w:val="005F490C"/>
    <w:rsid w:val="00632C1E"/>
    <w:rsid w:val="006367D8"/>
    <w:rsid w:val="00640B69"/>
    <w:rsid w:val="00643F2E"/>
    <w:rsid w:val="00660D37"/>
    <w:rsid w:val="00670A82"/>
    <w:rsid w:val="0067705B"/>
    <w:rsid w:val="00685F1F"/>
    <w:rsid w:val="00690B5B"/>
    <w:rsid w:val="00697547"/>
    <w:rsid w:val="006976A5"/>
    <w:rsid w:val="006A6269"/>
    <w:rsid w:val="006B16A5"/>
    <w:rsid w:val="006D2FB3"/>
    <w:rsid w:val="006D446A"/>
    <w:rsid w:val="006E4A39"/>
    <w:rsid w:val="006F171E"/>
    <w:rsid w:val="006F186E"/>
    <w:rsid w:val="006F5D78"/>
    <w:rsid w:val="007121A3"/>
    <w:rsid w:val="007434D6"/>
    <w:rsid w:val="007437F9"/>
    <w:rsid w:val="00763F9A"/>
    <w:rsid w:val="00766297"/>
    <w:rsid w:val="00776EAC"/>
    <w:rsid w:val="00792762"/>
    <w:rsid w:val="007B3A81"/>
    <w:rsid w:val="007B5142"/>
    <w:rsid w:val="007D6A04"/>
    <w:rsid w:val="007E4C42"/>
    <w:rsid w:val="00806D8C"/>
    <w:rsid w:val="00821970"/>
    <w:rsid w:val="00827038"/>
    <w:rsid w:val="00832622"/>
    <w:rsid w:val="00870914"/>
    <w:rsid w:val="008904C6"/>
    <w:rsid w:val="00891E49"/>
    <w:rsid w:val="008B5424"/>
    <w:rsid w:val="008C70ED"/>
    <w:rsid w:val="008C7195"/>
    <w:rsid w:val="009216DB"/>
    <w:rsid w:val="00925C9B"/>
    <w:rsid w:val="009521D4"/>
    <w:rsid w:val="00957014"/>
    <w:rsid w:val="009627D0"/>
    <w:rsid w:val="00963E6B"/>
    <w:rsid w:val="00971208"/>
    <w:rsid w:val="009D3822"/>
    <w:rsid w:val="009E6D05"/>
    <w:rsid w:val="009F0839"/>
    <w:rsid w:val="00A103FD"/>
    <w:rsid w:val="00A14765"/>
    <w:rsid w:val="00A157B7"/>
    <w:rsid w:val="00A211E8"/>
    <w:rsid w:val="00A24356"/>
    <w:rsid w:val="00A41D5E"/>
    <w:rsid w:val="00A537C7"/>
    <w:rsid w:val="00A85E26"/>
    <w:rsid w:val="00AA3FF8"/>
    <w:rsid w:val="00AB3705"/>
    <w:rsid w:val="00AD12C0"/>
    <w:rsid w:val="00AD365C"/>
    <w:rsid w:val="00AE5009"/>
    <w:rsid w:val="00AE5DB4"/>
    <w:rsid w:val="00B07CB0"/>
    <w:rsid w:val="00B2498F"/>
    <w:rsid w:val="00B260A3"/>
    <w:rsid w:val="00B62BA3"/>
    <w:rsid w:val="00B71A51"/>
    <w:rsid w:val="00B7618A"/>
    <w:rsid w:val="00B94BED"/>
    <w:rsid w:val="00BB2510"/>
    <w:rsid w:val="00BE2BA0"/>
    <w:rsid w:val="00C00C0C"/>
    <w:rsid w:val="00C059D0"/>
    <w:rsid w:val="00C11C1C"/>
    <w:rsid w:val="00C204C1"/>
    <w:rsid w:val="00C45080"/>
    <w:rsid w:val="00C63B6D"/>
    <w:rsid w:val="00C87242"/>
    <w:rsid w:val="00CA2248"/>
    <w:rsid w:val="00CA469B"/>
    <w:rsid w:val="00CB623E"/>
    <w:rsid w:val="00CC20B8"/>
    <w:rsid w:val="00CC76C3"/>
    <w:rsid w:val="00CE7D6A"/>
    <w:rsid w:val="00D0422E"/>
    <w:rsid w:val="00D1456E"/>
    <w:rsid w:val="00D14763"/>
    <w:rsid w:val="00D44EEC"/>
    <w:rsid w:val="00D4557C"/>
    <w:rsid w:val="00D4750A"/>
    <w:rsid w:val="00D50BD4"/>
    <w:rsid w:val="00D5789F"/>
    <w:rsid w:val="00D80C3E"/>
    <w:rsid w:val="00D81C18"/>
    <w:rsid w:val="00DA11C8"/>
    <w:rsid w:val="00DB0E36"/>
    <w:rsid w:val="00DB51B1"/>
    <w:rsid w:val="00DD3B6D"/>
    <w:rsid w:val="00DE66A8"/>
    <w:rsid w:val="00DF07E7"/>
    <w:rsid w:val="00DF7E27"/>
    <w:rsid w:val="00E0187C"/>
    <w:rsid w:val="00E13DD9"/>
    <w:rsid w:val="00E20CFF"/>
    <w:rsid w:val="00E213EB"/>
    <w:rsid w:val="00E2750F"/>
    <w:rsid w:val="00E3375A"/>
    <w:rsid w:val="00E351E5"/>
    <w:rsid w:val="00E37CEA"/>
    <w:rsid w:val="00E4009E"/>
    <w:rsid w:val="00E506C1"/>
    <w:rsid w:val="00E52F46"/>
    <w:rsid w:val="00E63729"/>
    <w:rsid w:val="00E76389"/>
    <w:rsid w:val="00E80403"/>
    <w:rsid w:val="00E84B71"/>
    <w:rsid w:val="00E864F9"/>
    <w:rsid w:val="00EC229C"/>
    <w:rsid w:val="00ED504B"/>
    <w:rsid w:val="00EF6478"/>
    <w:rsid w:val="00EF75E3"/>
    <w:rsid w:val="00F15AD4"/>
    <w:rsid w:val="00F26D24"/>
    <w:rsid w:val="00F371E9"/>
    <w:rsid w:val="00F5645E"/>
    <w:rsid w:val="00F85EF3"/>
    <w:rsid w:val="00F91080"/>
    <w:rsid w:val="00F92430"/>
    <w:rsid w:val="00FB482D"/>
    <w:rsid w:val="00FB4F13"/>
    <w:rsid w:val="00FC125C"/>
    <w:rsid w:val="00FE739A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uiPriority w:val="99"/>
    <w:rsid w:val="00CA224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C4FC-4635-4A64-9CA8-16AFE7F1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Щербинина Елена Александровна</dc:creator>
  <cp:lastModifiedBy>Прокопенко Максим Александрович</cp:lastModifiedBy>
  <cp:revision>121</cp:revision>
  <cp:lastPrinted>2023-04-06T02:31:00Z</cp:lastPrinted>
  <dcterms:created xsi:type="dcterms:W3CDTF">2022-02-21T04:23:00Z</dcterms:created>
  <dcterms:modified xsi:type="dcterms:W3CDTF">2024-03-19T03:15:00Z</dcterms:modified>
</cp:coreProperties>
</file>